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E5C" w:rsidRPr="00C23E5E" w:rsidRDefault="000C2E5C" w:rsidP="000C2E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C2E5C" w:rsidRPr="00C23E5E" w:rsidRDefault="000C2E5C" w:rsidP="000C2E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 стоимости инвестиционного проекта</w:t>
      </w:r>
    </w:p>
    <w:p w:rsidR="000C2E5C" w:rsidRPr="00C23E5E" w:rsidRDefault="000C2E5C" w:rsidP="000C2E5C">
      <w:pPr>
        <w:rPr>
          <w:rFonts w:ascii="Times New Roman" w:hAnsi="Times New Roman" w:cs="Times New Roman"/>
          <w:sz w:val="28"/>
          <w:szCs w:val="28"/>
        </w:rPr>
      </w:pPr>
    </w:p>
    <w:p w:rsidR="000C2E5C" w:rsidRPr="00C23E5E" w:rsidRDefault="000C2E5C" w:rsidP="000C2E5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проекта:</w:t>
      </w:r>
    </w:p>
    <w:p w:rsidR="000C2E5C" w:rsidRPr="000C2E5C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2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Покупка комплекта устройств бесперебойного электропитания СДТУ типа SKAT-UPS </w:t>
      </w:r>
      <w:r w:rsidR="005120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0C2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000 и стеллажа под батареи</w:t>
      </w:r>
    </w:p>
    <w:p w:rsidR="000C2E5C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E5C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E5C" w:rsidRPr="0079320A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E5C" w:rsidRPr="001958CA" w:rsidRDefault="000C2E5C" w:rsidP="000C2E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8CA">
        <w:rPr>
          <w:rFonts w:ascii="Times New Roman" w:hAnsi="Times New Roman" w:cs="Times New Roman"/>
          <w:sz w:val="28"/>
          <w:szCs w:val="28"/>
        </w:rPr>
        <w:t>Устройств</w:t>
      </w:r>
      <w:r w:rsidR="00FC4E5A">
        <w:rPr>
          <w:rFonts w:ascii="Times New Roman" w:hAnsi="Times New Roman" w:cs="Times New Roman"/>
          <w:sz w:val="28"/>
          <w:szCs w:val="28"/>
        </w:rPr>
        <w:t>а</w:t>
      </w:r>
      <w:r w:rsidRPr="001958CA">
        <w:rPr>
          <w:rFonts w:ascii="Times New Roman" w:hAnsi="Times New Roman" w:cs="Times New Roman"/>
          <w:sz w:val="28"/>
          <w:szCs w:val="28"/>
        </w:rPr>
        <w:t xml:space="preserve"> бесперебойного питания приобрета</w:t>
      </w:r>
      <w:r w:rsidR="00FC4E5A">
        <w:rPr>
          <w:rFonts w:ascii="Times New Roman" w:hAnsi="Times New Roman" w:cs="Times New Roman"/>
          <w:sz w:val="28"/>
          <w:szCs w:val="28"/>
        </w:rPr>
        <w:t>ю</w:t>
      </w:r>
      <w:r w:rsidRPr="001958CA">
        <w:rPr>
          <w:rFonts w:ascii="Times New Roman" w:hAnsi="Times New Roman" w:cs="Times New Roman"/>
          <w:sz w:val="28"/>
          <w:szCs w:val="28"/>
        </w:rPr>
        <w:t>тся для замены отслуживш</w:t>
      </w:r>
      <w:r w:rsidR="001958CA" w:rsidRPr="001958CA">
        <w:rPr>
          <w:rFonts w:ascii="Times New Roman" w:hAnsi="Times New Roman" w:cs="Times New Roman"/>
          <w:sz w:val="28"/>
          <w:szCs w:val="28"/>
        </w:rPr>
        <w:t>их</w:t>
      </w:r>
      <w:r w:rsidRPr="001958CA">
        <w:rPr>
          <w:rFonts w:ascii="Times New Roman" w:hAnsi="Times New Roman" w:cs="Times New Roman"/>
          <w:sz w:val="28"/>
          <w:szCs w:val="28"/>
        </w:rPr>
        <w:t xml:space="preserve"> свой срок</w:t>
      </w:r>
      <w:r w:rsidR="00855845" w:rsidRPr="001958CA">
        <w:rPr>
          <w:rFonts w:ascii="Times New Roman" w:hAnsi="Times New Roman" w:cs="Times New Roman"/>
          <w:sz w:val="28"/>
          <w:szCs w:val="28"/>
        </w:rPr>
        <w:t xml:space="preserve"> </w:t>
      </w:r>
      <w:r w:rsidR="001958CA" w:rsidRPr="001958CA">
        <w:rPr>
          <w:rFonts w:ascii="Times New Roman" w:hAnsi="Times New Roman" w:cs="Times New Roman"/>
          <w:sz w:val="28"/>
          <w:szCs w:val="28"/>
        </w:rPr>
        <w:t xml:space="preserve">на </w:t>
      </w:r>
      <w:r w:rsidR="001958CA" w:rsidRPr="001958CA">
        <w:rPr>
          <w:rFonts w:ascii="Times New Roman" w:hAnsi="Times New Roman" w:cs="Times New Roman"/>
          <w:sz w:val="28"/>
          <w:szCs w:val="28"/>
        </w:rPr>
        <w:t>подстанциях Дяля, Чаянгро, Хомолхо-2, Громовская,</w:t>
      </w:r>
      <w:r w:rsidRPr="001958CA">
        <w:rPr>
          <w:rFonts w:ascii="Times New Roman" w:hAnsi="Times New Roman" w:cs="Times New Roman"/>
          <w:sz w:val="28"/>
          <w:szCs w:val="28"/>
        </w:rPr>
        <w:t>.</w:t>
      </w:r>
    </w:p>
    <w:p w:rsidR="000C2E5C" w:rsidRPr="00E8488C" w:rsidRDefault="000C2E5C" w:rsidP="000C2E5C">
      <w:pPr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:rsidR="000C2E5C" w:rsidRPr="00C23E5E" w:rsidRDefault="000C2E5C" w:rsidP="000C2E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Идентификатор инвестиционного проекта: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9320A">
        <w:rPr>
          <w:rFonts w:ascii="Times New Roman" w:hAnsi="Times New Roman" w:cs="Times New Roman"/>
          <w:b/>
          <w:sz w:val="28"/>
          <w:szCs w:val="28"/>
        </w:rPr>
        <w:t>_</w:t>
      </w:r>
      <w:r w:rsidRPr="006A2702">
        <w:rPr>
          <w:rFonts w:ascii="Times New Roman" w:hAnsi="Times New Roman" w:cs="Times New Roman"/>
          <w:b/>
          <w:sz w:val="28"/>
          <w:szCs w:val="28"/>
        </w:rPr>
        <w:t>601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9320A">
        <w:rPr>
          <w:rFonts w:ascii="Times New Roman" w:hAnsi="Times New Roman" w:cs="Times New Roman"/>
          <w:b/>
          <w:sz w:val="28"/>
          <w:szCs w:val="28"/>
        </w:rPr>
        <w:t>_ВЭ</w:t>
      </w:r>
    </w:p>
    <w:p w:rsidR="000C2E5C" w:rsidRPr="0070569D" w:rsidRDefault="000C2E5C" w:rsidP="000C2E5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2E5C" w:rsidRDefault="000C2E5C" w:rsidP="000C2E5C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C91B92">
        <w:rPr>
          <w:rFonts w:ascii="Times New Roman" w:hAnsi="Times New Roman" w:cs="Times New Roman"/>
          <w:b/>
          <w:sz w:val="28"/>
          <w:szCs w:val="28"/>
        </w:rPr>
        <w:t>0,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млн. руб. с НДС </w:t>
      </w:r>
      <w:r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0C2E5C" w:rsidRPr="00BD659B" w:rsidRDefault="000C2E5C" w:rsidP="000C2E5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E02">
        <w:rPr>
          <w:rFonts w:ascii="Times New Roman" w:hAnsi="Times New Roman" w:cs="Times New Roman"/>
          <w:sz w:val="28"/>
          <w:szCs w:val="28"/>
          <w:highlight w:val="yellow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822E02">
          <w:rPr>
            <w:rFonts w:ascii="Times New Roman" w:hAnsi="Times New Roman" w:cs="Times New Roman"/>
            <w:sz w:val="28"/>
            <w:szCs w:val="28"/>
            <w:highlight w:val="yellow"/>
          </w:rPr>
          <w:t>08.02.2016</w:t>
        </w:r>
      </w:smartTag>
      <w:r w:rsidRPr="00822E02">
        <w:rPr>
          <w:rFonts w:ascii="Times New Roman" w:hAnsi="Times New Roman" w:cs="Times New Roman"/>
          <w:sz w:val="28"/>
          <w:szCs w:val="28"/>
          <w:highlight w:val="yellow"/>
        </w:rPr>
        <w:t xml:space="preserve"> №75) по данному инвестиционному проекту не приведены.</w:t>
      </w:r>
    </w:p>
    <w:p w:rsidR="005A4877" w:rsidRPr="000C2E5C" w:rsidRDefault="005A4877" w:rsidP="000C2E5C"/>
    <w:sectPr w:rsidR="005A4877" w:rsidRPr="000C2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2E5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958CA"/>
    <w:rsid w:val="001A28EC"/>
    <w:rsid w:val="001B343E"/>
    <w:rsid w:val="001B358D"/>
    <w:rsid w:val="001B42EB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2081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5845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C4E5A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CDDA707-926A-465B-9227-BE67DBB4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8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Кладов Михаил Васильевич</cp:lastModifiedBy>
  <cp:revision>12</cp:revision>
  <dcterms:created xsi:type="dcterms:W3CDTF">2017-02-10T08:41:00Z</dcterms:created>
  <dcterms:modified xsi:type="dcterms:W3CDTF">2017-04-25T00:19:00Z</dcterms:modified>
</cp:coreProperties>
</file>